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7C1A5" w14:textId="77777777" w:rsidR="00C17ABE" w:rsidRDefault="00C17ABE" w:rsidP="00061ABD">
      <w:pPr>
        <w:spacing w:after="160"/>
        <w:rPr>
          <w:rFonts w:ascii="Arial" w:eastAsia="Times New Roman" w:hAnsi="Arial" w:cs="Arial"/>
          <w:color w:val="0A0A0A"/>
          <w:shd w:val="clear" w:color="auto" w:fill="FFFFFF"/>
          <w:lang w:eastAsia="en-US"/>
        </w:rPr>
      </w:pPr>
    </w:p>
    <w:p w14:paraId="7F9F7C5E" w14:textId="0D2542FE" w:rsidR="00061ABD" w:rsidRPr="00061ABD" w:rsidRDefault="00061ABD" w:rsidP="00061ABD">
      <w:pPr>
        <w:spacing w:after="160"/>
        <w:rPr>
          <w:rFonts w:ascii="Arial" w:eastAsia="Times New Roman" w:hAnsi="Arial" w:cs="Arial"/>
          <w:lang w:eastAsia="en-US"/>
        </w:rPr>
      </w:pPr>
      <w:r w:rsidRPr="00061ABD">
        <w:rPr>
          <w:rFonts w:ascii="Arial" w:eastAsia="Times New Roman" w:hAnsi="Arial" w:cs="Arial"/>
          <w:color w:val="0A0A0A"/>
          <w:shd w:val="clear" w:color="auto" w:fill="FFFFFF"/>
          <w:lang w:eastAsia="en-US"/>
        </w:rPr>
        <w:t xml:space="preserve">Fuller Theological Seminary has been on a more strategic and intentional path to addressing diversity, equity, and inclusion (DEI) over the past two years. Important progress has been made. Although significant steps have been taken recently and in past decades, this historical moment compels us to embrace more transformational change. Following the murders of Breonna Taylor, </w:t>
      </w:r>
      <w:proofErr w:type="spellStart"/>
      <w:r w:rsidRPr="00061ABD">
        <w:rPr>
          <w:rFonts w:ascii="Arial" w:eastAsia="Times New Roman" w:hAnsi="Arial" w:cs="Arial"/>
          <w:color w:val="0A0A0A"/>
          <w:shd w:val="clear" w:color="auto" w:fill="FFFFFF"/>
          <w:lang w:eastAsia="en-US"/>
        </w:rPr>
        <w:t>Ahmaud</w:t>
      </w:r>
      <w:proofErr w:type="spellEnd"/>
      <w:r w:rsidRPr="00061ABD">
        <w:rPr>
          <w:rFonts w:ascii="Arial" w:eastAsia="Times New Roman" w:hAnsi="Arial" w:cs="Arial"/>
          <w:color w:val="0A0A0A"/>
          <w:shd w:val="clear" w:color="auto" w:fill="FFFFFF"/>
          <w:lang w:eastAsia="en-US"/>
        </w:rPr>
        <w:t xml:space="preserve"> </w:t>
      </w:r>
      <w:proofErr w:type="spellStart"/>
      <w:r w:rsidRPr="00061ABD">
        <w:rPr>
          <w:rFonts w:ascii="Arial" w:eastAsia="Times New Roman" w:hAnsi="Arial" w:cs="Arial"/>
          <w:color w:val="0A0A0A"/>
          <w:shd w:val="clear" w:color="auto" w:fill="FFFFFF"/>
          <w:lang w:eastAsia="en-US"/>
        </w:rPr>
        <w:t>Arbery</w:t>
      </w:r>
      <w:proofErr w:type="spellEnd"/>
      <w:r w:rsidRPr="00061ABD">
        <w:rPr>
          <w:rFonts w:ascii="Arial" w:eastAsia="Times New Roman" w:hAnsi="Arial" w:cs="Arial"/>
          <w:color w:val="0A0A0A"/>
          <w:shd w:val="clear" w:color="auto" w:fill="FFFFFF"/>
          <w:lang w:eastAsia="en-US"/>
        </w:rPr>
        <w:t xml:space="preserve">, and George Floyd, there has been a global protest against police brutality and racial injustice that has tortured black lives. As noted in Fuller’s denouncement of the </w:t>
      </w:r>
      <w:r w:rsidRPr="00061ABD">
        <w:rPr>
          <w:rFonts w:ascii="Arial" w:eastAsia="Times New Roman" w:hAnsi="Arial" w:cs="Arial"/>
          <w:i/>
          <w:iCs/>
          <w:color w:val="0A0A0A"/>
          <w:shd w:val="clear" w:color="auto" w:fill="FFFFFF"/>
          <w:lang w:eastAsia="en-US"/>
        </w:rPr>
        <w:t>Unjust Rhythms of Racialized Violence</w:t>
      </w:r>
      <w:r w:rsidRPr="00061ABD">
        <w:rPr>
          <w:rFonts w:ascii="Arial" w:eastAsia="Times New Roman" w:hAnsi="Arial" w:cs="Arial"/>
          <w:color w:val="0A0A0A"/>
          <w:shd w:val="clear" w:color="auto" w:fill="FFFFFF"/>
          <w:lang w:eastAsia="en-US"/>
        </w:rPr>
        <w:t>.  </w:t>
      </w:r>
    </w:p>
    <w:p w14:paraId="24730D86" w14:textId="77777777" w:rsidR="00061ABD" w:rsidRPr="00061ABD" w:rsidRDefault="00061ABD" w:rsidP="00061ABD">
      <w:pPr>
        <w:spacing w:after="160"/>
        <w:ind w:left="720"/>
        <w:rPr>
          <w:rFonts w:ascii="Arial" w:eastAsia="Times New Roman" w:hAnsi="Arial" w:cs="Arial"/>
          <w:lang w:eastAsia="en-US"/>
        </w:rPr>
      </w:pPr>
      <w:r w:rsidRPr="00061ABD">
        <w:rPr>
          <w:rFonts w:ascii="Arial" w:eastAsia="Times New Roman" w:hAnsi="Arial" w:cs="Arial"/>
          <w:color w:val="0A0A0A"/>
          <w:shd w:val="clear" w:color="auto" w:fill="FFFFFF"/>
          <w:lang w:eastAsia="en-US"/>
        </w:rPr>
        <w:t>We must fervently ask for the Spirit’s guidance in examining ourselves, our institutions, our theologies, and practices for the ways in which they retain ideologies that disregard the humanity of all non-white peoples. And we must join our God in God’s own solidarity with the oppressed and the marginalized.</w:t>
      </w:r>
    </w:p>
    <w:p w14:paraId="6CDA8C64" w14:textId="77777777" w:rsidR="00061ABD" w:rsidRPr="00061ABD" w:rsidRDefault="00061ABD" w:rsidP="00061ABD">
      <w:pPr>
        <w:spacing w:after="160"/>
        <w:rPr>
          <w:rFonts w:ascii="Arial" w:eastAsia="Times New Roman" w:hAnsi="Arial" w:cs="Arial"/>
          <w:lang w:eastAsia="en-US"/>
        </w:rPr>
      </w:pPr>
      <w:r w:rsidRPr="00061ABD">
        <w:rPr>
          <w:rFonts w:ascii="Arial" w:eastAsia="Times New Roman" w:hAnsi="Arial" w:cs="Arial"/>
          <w:color w:val="0A0A0A"/>
          <w:shd w:val="clear" w:color="auto" w:fill="FFFFFF"/>
          <w:lang w:eastAsia="en-US"/>
        </w:rPr>
        <w:t>This is an unprecedented moment and time of mobilization when there needs to be a reckoning around racism and white normativity and how they intersect with the Christian church. Fuller Theological Seminary needs to examine even more deeply its own particular history and its policies, procedures, and practices as well as its theologies, psychologies, and intercultural theories to discern, analyze, and critique approaches that contribute to dehumanization and marginalization.</w:t>
      </w:r>
      <w:r w:rsidRPr="00061ABD">
        <w:rPr>
          <w:rFonts w:ascii="Arial" w:eastAsia="Times New Roman" w:hAnsi="Arial" w:cs="Arial"/>
          <w:color w:val="000000"/>
          <w:lang w:eastAsia="en-US"/>
        </w:rPr>
        <w:t xml:space="preserve"> </w:t>
      </w:r>
      <w:r w:rsidRPr="00061ABD">
        <w:rPr>
          <w:rFonts w:ascii="Arial" w:eastAsia="Times New Roman" w:hAnsi="Arial" w:cs="Arial"/>
          <w:color w:val="0A0A0A"/>
          <w:shd w:val="clear" w:color="auto" w:fill="FFFFFF"/>
          <w:lang w:eastAsia="en-US"/>
        </w:rPr>
        <w:t xml:space="preserve">One helpful perspective in understanding this process is </w:t>
      </w:r>
      <w:proofErr w:type="spellStart"/>
      <w:r w:rsidRPr="00061ABD">
        <w:rPr>
          <w:rFonts w:ascii="Arial" w:eastAsia="Times New Roman" w:hAnsi="Arial" w:cs="Arial"/>
          <w:color w:val="0A0A0A"/>
          <w:shd w:val="clear" w:color="auto" w:fill="FFFFFF"/>
          <w:lang w:eastAsia="en-US"/>
        </w:rPr>
        <w:t>Ibram</w:t>
      </w:r>
      <w:proofErr w:type="spellEnd"/>
      <w:r w:rsidRPr="00061ABD">
        <w:rPr>
          <w:rFonts w:ascii="Arial" w:eastAsia="Times New Roman" w:hAnsi="Arial" w:cs="Arial"/>
          <w:color w:val="0A0A0A"/>
          <w:shd w:val="clear" w:color="auto" w:fill="FFFFFF"/>
          <w:lang w:eastAsia="en-US"/>
        </w:rPr>
        <w:t xml:space="preserve"> X. </w:t>
      </w:r>
      <w:proofErr w:type="spellStart"/>
      <w:r w:rsidRPr="00061ABD">
        <w:rPr>
          <w:rFonts w:ascii="Arial" w:eastAsia="Times New Roman" w:hAnsi="Arial" w:cs="Arial"/>
          <w:color w:val="0A0A0A"/>
          <w:shd w:val="clear" w:color="auto" w:fill="FFFFFF"/>
          <w:lang w:eastAsia="en-US"/>
        </w:rPr>
        <w:t>Kendi’s</w:t>
      </w:r>
      <w:proofErr w:type="spellEnd"/>
      <w:r w:rsidRPr="00061ABD">
        <w:rPr>
          <w:rFonts w:ascii="Arial" w:eastAsia="Times New Roman" w:hAnsi="Arial" w:cs="Arial"/>
          <w:color w:val="0A0A0A"/>
          <w:shd w:val="clear" w:color="auto" w:fill="FFFFFF"/>
          <w:lang w:eastAsia="en-US"/>
        </w:rPr>
        <w:t xml:space="preserve"> work (2019). In </w:t>
      </w:r>
      <w:r w:rsidRPr="00061ABD">
        <w:rPr>
          <w:rFonts w:ascii="Arial" w:eastAsia="Times New Roman" w:hAnsi="Arial" w:cs="Arial"/>
          <w:i/>
          <w:iCs/>
          <w:color w:val="0A0A0A"/>
          <w:shd w:val="clear" w:color="auto" w:fill="FFFFFF"/>
          <w:lang w:eastAsia="en-US"/>
        </w:rPr>
        <w:t xml:space="preserve">How to Be an Antiracist, </w:t>
      </w:r>
      <w:proofErr w:type="spellStart"/>
      <w:r w:rsidRPr="00061ABD">
        <w:rPr>
          <w:rFonts w:ascii="Arial" w:eastAsia="Times New Roman" w:hAnsi="Arial" w:cs="Arial"/>
          <w:color w:val="0A0A0A"/>
          <w:shd w:val="clear" w:color="auto" w:fill="FFFFFF"/>
          <w:lang w:eastAsia="en-US"/>
        </w:rPr>
        <w:t>Kendi</w:t>
      </w:r>
      <w:proofErr w:type="spellEnd"/>
      <w:r w:rsidRPr="00061ABD">
        <w:rPr>
          <w:rFonts w:ascii="Arial" w:eastAsia="Times New Roman" w:hAnsi="Arial" w:cs="Arial"/>
          <w:color w:val="0A0A0A"/>
          <w:shd w:val="clear" w:color="auto" w:fill="FFFFFF"/>
          <w:lang w:eastAsia="en-US"/>
        </w:rPr>
        <w:t xml:space="preserve"> underscores the importance of recognizing the potential of any person in power to act in a racist manner. He encourages us to confess the racist policies and ideas that we support, acknowledge their origins, and commit to an anti-racist approach. He adds we must consider how racism intersects with other forms of marginalization.</w:t>
      </w:r>
    </w:p>
    <w:p w14:paraId="1748D9CF" w14:textId="77777777" w:rsidR="00061ABD" w:rsidRPr="00061ABD" w:rsidRDefault="00061ABD" w:rsidP="00061ABD">
      <w:pPr>
        <w:spacing w:after="160"/>
        <w:rPr>
          <w:rFonts w:ascii="Arial" w:eastAsia="Times New Roman" w:hAnsi="Arial" w:cs="Arial"/>
          <w:lang w:eastAsia="en-US"/>
        </w:rPr>
      </w:pPr>
      <w:r w:rsidRPr="00061ABD">
        <w:rPr>
          <w:rFonts w:ascii="Arial" w:eastAsia="Times New Roman" w:hAnsi="Arial" w:cs="Arial"/>
          <w:color w:val="000000"/>
          <w:lang w:eastAsia="en-US"/>
        </w:rPr>
        <w:t>The Board of Trustees will express its continuing commitment to our SATIE plan in order to move Fuller towards being a more fully diverse, equitable, and inclusive institution.  The racial crisis now pouring out into the streets of the U.S. and around the world, calls for further steps, including a more explicit anti-racist commitment on Fuller's part. </w:t>
      </w:r>
    </w:p>
    <w:p w14:paraId="6E07FFCB" w14:textId="60670D91" w:rsidR="00061ABD" w:rsidRDefault="00061ABD" w:rsidP="00061ABD">
      <w:pPr>
        <w:spacing w:after="160"/>
        <w:rPr>
          <w:rFonts w:ascii="Arial" w:eastAsia="Times New Roman" w:hAnsi="Arial" w:cs="Arial"/>
          <w:lang w:eastAsia="en-US"/>
        </w:rPr>
      </w:pPr>
      <w:r>
        <w:rPr>
          <w:rFonts w:ascii="Arial" w:eastAsia="Times New Roman" w:hAnsi="Arial" w:cs="Arial"/>
          <w:color w:val="000000"/>
          <w:lang w:eastAsia="en-US"/>
        </w:rPr>
        <w:t>Dr. Alexis Abernethy</w:t>
      </w:r>
      <w:r w:rsidRPr="00061ABD">
        <w:rPr>
          <w:rFonts w:ascii="Arial" w:eastAsia="Times New Roman" w:hAnsi="Arial" w:cs="Arial"/>
          <w:color w:val="000000"/>
          <w:lang w:eastAsia="en-US"/>
        </w:rPr>
        <w:t xml:space="preserve"> in collaboration with the President, Senior Leadership, and the Executive Committee of Trustees will articulate priorities and consider specific goals (building on the Strategic Approach Toward Inclusive Excellence [SATIE] 2020-2022) that will address racial equity and will be reflected in Fuller 2.0 by the October 2020 board meeting.</w:t>
      </w:r>
    </w:p>
    <w:p w14:paraId="6C806C62" w14:textId="77777777" w:rsidR="008B644C" w:rsidRPr="00061ABD" w:rsidRDefault="008B644C" w:rsidP="00061ABD">
      <w:pPr>
        <w:spacing w:after="160"/>
        <w:rPr>
          <w:rFonts w:ascii="Arial" w:eastAsia="Times New Roman" w:hAnsi="Arial" w:cs="Arial"/>
          <w:lang w:eastAsia="en-US"/>
        </w:rPr>
      </w:pPr>
    </w:p>
    <w:p w14:paraId="43ED09B4" w14:textId="3EDE9F87" w:rsidR="00061ABD" w:rsidRPr="00061ABD" w:rsidRDefault="00061ABD" w:rsidP="00061ABD">
      <w:pPr>
        <w:spacing w:after="0"/>
        <w:rPr>
          <w:rFonts w:ascii="Arial" w:eastAsia="Times New Roman" w:hAnsi="Arial" w:cs="Arial"/>
          <w:lang w:eastAsia="en-US"/>
        </w:rPr>
      </w:pPr>
      <w:r w:rsidRPr="00061ABD">
        <w:rPr>
          <w:rFonts w:ascii="Arial" w:eastAsia="Times New Roman" w:hAnsi="Arial" w:cs="Arial"/>
          <w:color w:val="000000"/>
          <w:lang w:eastAsia="en-US"/>
        </w:rPr>
        <w:t xml:space="preserve">Alexis D. Abernethy, Associate Provost for Faculty Inclusion and Equity </w:t>
      </w:r>
    </w:p>
    <w:p w14:paraId="779A1B13" w14:textId="77777777" w:rsidR="00061ABD" w:rsidRPr="00061ABD" w:rsidRDefault="00061ABD" w:rsidP="00061ABD">
      <w:pPr>
        <w:spacing w:after="0"/>
        <w:rPr>
          <w:rFonts w:ascii="Arial" w:eastAsia="Times New Roman" w:hAnsi="Arial" w:cs="Arial"/>
          <w:lang w:eastAsia="en-US"/>
        </w:rPr>
      </w:pPr>
      <w:r w:rsidRPr="00061ABD">
        <w:rPr>
          <w:rFonts w:ascii="Arial" w:eastAsia="Times New Roman" w:hAnsi="Arial" w:cs="Arial"/>
          <w:color w:val="000000"/>
          <w:lang w:eastAsia="en-US"/>
        </w:rPr>
        <w:t>Oscar Garcia-Johnson, Sebastian Kim, Daniel Lee, &amp; Dwight Radcliff, Assistant Provosts of the Ethnic Centers</w:t>
      </w:r>
    </w:p>
    <w:p w14:paraId="2280D705" w14:textId="210CCAF1" w:rsidR="00883D03" w:rsidRPr="00C17ABE" w:rsidRDefault="00061ABD" w:rsidP="000A11A7">
      <w:pPr>
        <w:spacing w:after="0"/>
        <w:rPr>
          <w:rFonts w:ascii="Arial" w:eastAsia="Times New Roman" w:hAnsi="Arial" w:cs="Arial"/>
          <w:lang w:eastAsia="en-US"/>
        </w:rPr>
      </w:pPr>
      <w:bookmarkStart w:id="0" w:name="_GoBack"/>
      <w:bookmarkEnd w:id="0"/>
      <w:r w:rsidRPr="00061ABD">
        <w:rPr>
          <w:rFonts w:ascii="Arial" w:eastAsia="Times New Roman" w:hAnsi="Arial" w:cs="Arial"/>
          <w:color w:val="000000"/>
          <w:lang w:eastAsia="en-US"/>
        </w:rPr>
        <w:t xml:space="preserve">Mary Ellen </w:t>
      </w:r>
      <w:proofErr w:type="spellStart"/>
      <w:r w:rsidRPr="00061ABD">
        <w:rPr>
          <w:rFonts w:ascii="Arial" w:eastAsia="Times New Roman" w:hAnsi="Arial" w:cs="Arial"/>
          <w:color w:val="000000"/>
          <w:lang w:eastAsia="en-US"/>
        </w:rPr>
        <w:t>Azada</w:t>
      </w:r>
      <w:proofErr w:type="spellEnd"/>
      <w:r w:rsidRPr="00061ABD">
        <w:rPr>
          <w:rFonts w:ascii="Arial" w:eastAsia="Times New Roman" w:hAnsi="Arial" w:cs="Arial"/>
          <w:color w:val="000000"/>
          <w:lang w:eastAsia="en-US"/>
        </w:rPr>
        <w:t xml:space="preserve"> &amp; Daniel Lee, Diversity Council Co-Chairs</w:t>
      </w:r>
    </w:p>
    <w:sectPr w:rsidR="00883D03" w:rsidRPr="00C17ABE" w:rsidSect="0058022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40B2B" w14:textId="77777777" w:rsidR="00F41B90" w:rsidRDefault="00F41B90" w:rsidP="0058022E">
      <w:pPr>
        <w:spacing w:after="0"/>
      </w:pPr>
      <w:r>
        <w:separator/>
      </w:r>
    </w:p>
  </w:endnote>
  <w:endnote w:type="continuationSeparator" w:id="0">
    <w:p w14:paraId="75406F02" w14:textId="77777777" w:rsidR="00F41B90" w:rsidRDefault="00F41B90" w:rsidP="005802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altName w:val="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8F63" w14:textId="39F75725" w:rsidR="005A6299" w:rsidRPr="000A11A7" w:rsidRDefault="00933254" w:rsidP="000A11A7">
    <w:pPr>
      <w:pStyle w:val="Footer"/>
      <w:jc w:val="center"/>
      <w:rPr>
        <w:rFonts w:ascii="Helvetica" w:hAnsi="Helvetica"/>
        <w:sz w:val="18"/>
        <w:szCs w:val="20"/>
      </w:rPr>
    </w:pPr>
    <w:r>
      <w:rPr>
        <w:rFonts w:ascii="Helvetica" w:hAnsi="Helvetica"/>
        <w:sz w:val="18"/>
        <w:szCs w:val="20"/>
      </w:rPr>
      <w:t>180</w:t>
    </w:r>
    <w:r w:rsidR="0077243B">
      <w:rPr>
        <w:rFonts w:ascii="Helvetica" w:hAnsi="Helvetica"/>
        <w:sz w:val="18"/>
        <w:szCs w:val="20"/>
      </w:rPr>
      <w:t xml:space="preserve"> North Oakland Avenue</w:t>
    </w:r>
    <w:r w:rsidR="005A6299" w:rsidRPr="000A11A7">
      <w:rPr>
        <w:rFonts w:ascii="Helvetica" w:hAnsi="Helvetica"/>
        <w:sz w:val="18"/>
        <w:szCs w:val="20"/>
      </w:rPr>
      <w:t xml:space="preserve"> • </w:t>
    </w:r>
    <w:r w:rsidR="0077243B">
      <w:rPr>
        <w:rFonts w:ascii="Helvetica" w:hAnsi="Helvetica"/>
        <w:sz w:val="18"/>
        <w:szCs w:val="20"/>
      </w:rPr>
      <w:t>Pasadena, CA 91101</w:t>
    </w:r>
    <w:r w:rsidR="005A6299" w:rsidRPr="000A11A7">
      <w:rPr>
        <w:rFonts w:ascii="Helvetica" w:hAnsi="Helvetica"/>
        <w:sz w:val="18"/>
        <w:szCs w:val="20"/>
      </w:rPr>
      <w:t xml:space="preserve"> • www.</w:t>
    </w:r>
    <w:r w:rsidR="0077243B">
      <w:rPr>
        <w:rFonts w:ascii="Helvetica" w:hAnsi="Helvetica"/>
        <w:sz w:val="18"/>
        <w:szCs w:val="20"/>
      </w:rPr>
      <w:t>fuller.edu</w:t>
    </w:r>
    <w:r w:rsidR="005A6299" w:rsidRPr="000A11A7">
      <w:rPr>
        <w:rFonts w:ascii="Helvetica" w:hAnsi="Helvetica"/>
        <w:sz w:val="18"/>
        <w:szCs w:val="20"/>
      </w:rPr>
      <w:t xml:space="preserve"> • </w:t>
    </w:r>
    <w:r w:rsidR="0077243B">
      <w:rPr>
        <w:rFonts w:ascii="Helvetica" w:hAnsi="Helvetica"/>
        <w:sz w:val="18"/>
        <w:szCs w:val="20"/>
      </w:rPr>
      <w:t>626-584-5</w:t>
    </w:r>
    <w:r>
      <w:rPr>
        <w:rFonts w:ascii="Helvetica" w:hAnsi="Helvetica"/>
        <w:sz w:val="18"/>
        <w:szCs w:val="20"/>
      </w:rPr>
      <w:t>359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9175E" w14:textId="77777777" w:rsidR="00F41B90" w:rsidRDefault="00F41B90" w:rsidP="0058022E">
      <w:pPr>
        <w:spacing w:after="0"/>
      </w:pPr>
      <w:r>
        <w:separator/>
      </w:r>
    </w:p>
  </w:footnote>
  <w:footnote w:type="continuationSeparator" w:id="0">
    <w:p w14:paraId="7E52FBD7" w14:textId="77777777" w:rsidR="00F41B90" w:rsidRDefault="00F41B90" w:rsidP="0058022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51ED" w14:textId="687CFB77" w:rsidR="0058022E" w:rsidRDefault="003B1965" w:rsidP="00693AB9">
    <w:pPr>
      <w:pStyle w:val="Header"/>
    </w:pPr>
    <w:r>
      <w:rPr>
        <w:noProof/>
        <w:lang w:eastAsia="en-US"/>
      </w:rPr>
      <w:drawing>
        <wp:inline distT="0" distB="0" distL="0" distR="0" wp14:anchorId="6B4E43A1" wp14:editId="6A7D6AF4">
          <wp:extent cx="22860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96B66"/>
    <w:multiLevelType w:val="multilevel"/>
    <w:tmpl w:val="F79E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99"/>
    <w:rsid w:val="000311C4"/>
    <w:rsid w:val="00061ABD"/>
    <w:rsid w:val="000A11A7"/>
    <w:rsid w:val="002220E4"/>
    <w:rsid w:val="002C6829"/>
    <w:rsid w:val="002C7F71"/>
    <w:rsid w:val="002E6F24"/>
    <w:rsid w:val="00313E43"/>
    <w:rsid w:val="003B1965"/>
    <w:rsid w:val="0058022E"/>
    <w:rsid w:val="005A6299"/>
    <w:rsid w:val="005B631A"/>
    <w:rsid w:val="00693AB9"/>
    <w:rsid w:val="0077243B"/>
    <w:rsid w:val="00883D03"/>
    <w:rsid w:val="00885D86"/>
    <w:rsid w:val="008B644C"/>
    <w:rsid w:val="008E03CB"/>
    <w:rsid w:val="00900CA1"/>
    <w:rsid w:val="00933254"/>
    <w:rsid w:val="009B4220"/>
    <w:rsid w:val="00A92DC3"/>
    <w:rsid w:val="00A97259"/>
    <w:rsid w:val="00C17ABE"/>
    <w:rsid w:val="00CD6AA8"/>
    <w:rsid w:val="00D72C33"/>
    <w:rsid w:val="00F124EA"/>
    <w:rsid w:val="00F41B90"/>
    <w:rsid w:val="00FE5EE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1E3ECA"/>
  <w15:docId w15:val="{BA6D5DF7-A57A-457B-9777-EF4A41B3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E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2E"/>
    <w:pPr>
      <w:tabs>
        <w:tab w:val="center" w:pos="4320"/>
        <w:tab w:val="right" w:pos="8640"/>
      </w:tabs>
      <w:spacing w:after="0"/>
    </w:pPr>
  </w:style>
  <w:style w:type="character" w:customStyle="1" w:styleId="HeaderChar">
    <w:name w:val="Header Char"/>
    <w:basedOn w:val="DefaultParagraphFont"/>
    <w:link w:val="Header"/>
    <w:uiPriority w:val="99"/>
    <w:rsid w:val="0058022E"/>
    <w:rPr>
      <w:rFonts w:ascii="Times New Roman" w:hAnsi="Times New Roman"/>
    </w:rPr>
  </w:style>
  <w:style w:type="paragraph" w:styleId="Footer">
    <w:name w:val="footer"/>
    <w:basedOn w:val="Normal"/>
    <w:link w:val="FooterChar"/>
    <w:uiPriority w:val="99"/>
    <w:unhideWhenUsed/>
    <w:rsid w:val="0058022E"/>
    <w:pPr>
      <w:tabs>
        <w:tab w:val="center" w:pos="4320"/>
        <w:tab w:val="right" w:pos="8640"/>
      </w:tabs>
      <w:spacing w:after="0"/>
    </w:pPr>
  </w:style>
  <w:style w:type="character" w:customStyle="1" w:styleId="FooterChar">
    <w:name w:val="Footer Char"/>
    <w:basedOn w:val="DefaultParagraphFont"/>
    <w:link w:val="Footer"/>
    <w:uiPriority w:val="99"/>
    <w:rsid w:val="0058022E"/>
    <w:rPr>
      <w:rFonts w:ascii="Times New Roman" w:hAnsi="Times New Roman"/>
    </w:rPr>
  </w:style>
  <w:style w:type="paragraph" w:styleId="BalloonText">
    <w:name w:val="Balloon Text"/>
    <w:basedOn w:val="Normal"/>
    <w:link w:val="BalloonTextChar"/>
    <w:uiPriority w:val="99"/>
    <w:semiHidden/>
    <w:unhideWhenUsed/>
    <w:rsid w:val="0058022E"/>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022E"/>
    <w:rPr>
      <w:rFonts w:ascii="Lucida Grande" w:hAnsi="Lucida Grande"/>
      <w:sz w:val="18"/>
      <w:szCs w:val="18"/>
    </w:rPr>
  </w:style>
  <w:style w:type="character" w:styleId="Hyperlink">
    <w:name w:val="Hyperlink"/>
    <w:basedOn w:val="DefaultParagraphFont"/>
    <w:uiPriority w:val="99"/>
    <w:unhideWhenUsed/>
    <w:rsid w:val="005A6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B5E225C-1DC4-49BB-93A5-C46AAD4A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Eppinette</dc:creator>
  <cp:keywords/>
  <dc:description/>
  <cp:lastModifiedBy>Alexis Abernethy</cp:lastModifiedBy>
  <cp:revision>2</cp:revision>
  <cp:lastPrinted>2015-02-19T00:51:00Z</cp:lastPrinted>
  <dcterms:created xsi:type="dcterms:W3CDTF">2020-07-08T00:49:00Z</dcterms:created>
  <dcterms:modified xsi:type="dcterms:W3CDTF">2020-07-08T00:49:00Z</dcterms:modified>
</cp:coreProperties>
</file>